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11CE" w14:textId="77777777" w:rsidR="00CC093B" w:rsidRDefault="00CC093B" w:rsidP="00CC093B">
      <w:pPr>
        <w:pStyle w:val="Leipteksti"/>
        <w:tabs>
          <w:tab w:val="right" w:pos="9411"/>
        </w:tabs>
        <w:rPr>
          <w:rFonts w:ascii="Arial" w:hAnsi="Arial" w:cs="Arial"/>
          <w:b/>
          <w:bCs/>
          <w:sz w:val="28"/>
          <w:szCs w:val="28"/>
        </w:rPr>
      </w:pPr>
      <w:r w:rsidRPr="003B75C5">
        <w:rPr>
          <w:rFonts w:ascii="Arial" w:hAnsi="Arial" w:cs="Arial"/>
          <w:b/>
          <w:bCs/>
          <w:sz w:val="28"/>
          <w:szCs w:val="28"/>
        </w:rPr>
        <w:t>ASUNTOKAUPAN KUNTOTARKASTAJA AKK, FISE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3C50F230" w14:textId="77777777" w:rsidR="00CC093B" w:rsidRPr="003B75C5" w:rsidRDefault="00CC093B" w:rsidP="00CC093B">
      <w:pPr>
        <w:pStyle w:val="Leipteksti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NÄYTTÖTYÖOHJE</w:t>
      </w:r>
    </w:p>
    <w:p w14:paraId="0867F9ED" w14:textId="77777777" w:rsidR="00CC093B" w:rsidRPr="003B75C5" w:rsidRDefault="00CC093B" w:rsidP="00CC093B">
      <w:pPr>
        <w:pStyle w:val="Leipteksti"/>
        <w:rPr>
          <w:rFonts w:ascii="Arial" w:hAnsi="Arial" w:cs="Arial"/>
          <w:b/>
          <w:bCs/>
          <w:sz w:val="22"/>
          <w:szCs w:val="22"/>
        </w:rPr>
      </w:pPr>
    </w:p>
    <w:p w14:paraId="17EBAE73" w14:textId="5D3623FC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Asuntokaupan kuntotarkastaja AKK, </w:t>
      </w:r>
      <w:r w:rsidR="00395D6C" w:rsidRPr="003B75C5">
        <w:rPr>
          <w:rFonts w:ascii="Arial" w:hAnsi="Arial" w:cs="Arial"/>
          <w:sz w:val="22"/>
          <w:szCs w:val="22"/>
        </w:rPr>
        <w:t>FISE-pätevyyttä</w:t>
      </w:r>
      <w:r>
        <w:rPr>
          <w:rFonts w:ascii="Arial" w:hAnsi="Arial" w:cs="Arial"/>
          <w:sz w:val="22"/>
          <w:szCs w:val="22"/>
        </w:rPr>
        <w:t xml:space="preserve"> hakevien henkilön tulee laatia kolme (3)</w:t>
      </w:r>
      <w:r w:rsidRPr="003B75C5">
        <w:rPr>
          <w:rFonts w:ascii="Arial" w:hAnsi="Arial" w:cs="Arial"/>
          <w:sz w:val="22"/>
          <w:szCs w:val="22"/>
        </w:rPr>
        <w:t xml:space="preserve"> kappaletta näyttötöi</w:t>
      </w:r>
      <w:r>
        <w:rPr>
          <w:rFonts w:ascii="Arial" w:hAnsi="Arial" w:cs="Arial"/>
          <w:sz w:val="22"/>
          <w:szCs w:val="22"/>
        </w:rPr>
        <w:t>tä sekä saada niille hyväksyntä</w:t>
      </w:r>
      <w:r w:rsidRPr="003B75C5">
        <w:rPr>
          <w:rFonts w:ascii="Arial" w:hAnsi="Arial" w:cs="Arial"/>
          <w:sz w:val="22"/>
          <w:szCs w:val="22"/>
        </w:rPr>
        <w:t xml:space="preserve"> ennen pätevyyden hakemista</w:t>
      </w:r>
      <w:r>
        <w:rPr>
          <w:rFonts w:ascii="Arial" w:hAnsi="Arial" w:cs="Arial"/>
          <w:sz w:val="22"/>
          <w:szCs w:val="22"/>
        </w:rPr>
        <w:t xml:space="preserve"> AKK-pätevyyslautakunnalta</w:t>
      </w:r>
      <w:r w:rsidRPr="003B75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B75C5">
        <w:rPr>
          <w:rFonts w:ascii="Arial" w:hAnsi="Arial" w:cs="Arial"/>
          <w:sz w:val="22"/>
          <w:szCs w:val="22"/>
        </w:rPr>
        <w:t>Näyttötyöt tarkasta</w:t>
      </w:r>
      <w:r w:rsidR="00806F35">
        <w:rPr>
          <w:rFonts w:ascii="Arial" w:hAnsi="Arial" w:cs="Arial"/>
          <w:sz w:val="22"/>
          <w:szCs w:val="22"/>
        </w:rPr>
        <w:t>a</w:t>
      </w:r>
      <w:r w:rsidRPr="003B75C5">
        <w:rPr>
          <w:rFonts w:ascii="Arial" w:hAnsi="Arial" w:cs="Arial"/>
          <w:sz w:val="22"/>
          <w:szCs w:val="22"/>
        </w:rPr>
        <w:t xml:space="preserve"> ja hyväksy</w:t>
      </w:r>
      <w:r w:rsidR="00806F35">
        <w:rPr>
          <w:rFonts w:ascii="Arial" w:hAnsi="Arial" w:cs="Arial"/>
          <w:sz w:val="22"/>
          <w:szCs w:val="22"/>
        </w:rPr>
        <w:t>y</w:t>
      </w:r>
      <w:r w:rsidRPr="003B75C5">
        <w:rPr>
          <w:rFonts w:ascii="Arial" w:hAnsi="Arial" w:cs="Arial"/>
          <w:sz w:val="22"/>
          <w:szCs w:val="22"/>
        </w:rPr>
        <w:t xml:space="preserve"> pätevyyslautakunnan nimeämä tarkastustyöryhmä.</w:t>
      </w:r>
    </w:p>
    <w:p w14:paraId="479031D7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01D4EA90" w14:textId="77777777" w:rsidR="00CC093B" w:rsidRPr="003B75C5" w:rsidRDefault="00CC093B" w:rsidP="00CC093B">
      <w:pPr>
        <w:pStyle w:val="Leipteksti"/>
        <w:rPr>
          <w:rFonts w:ascii="Arial" w:hAnsi="Arial" w:cs="Arial"/>
          <w:b/>
          <w:bCs/>
          <w:sz w:val="22"/>
          <w:szCs w:val="22"/>
        </w:rPr>
      </w:pPr>
      <w:r w:rsidRPr="003B75C5">
        <w:rPr>
          <w:rFonts w:ascii="Arial" w:hAnsi="Arial" w:cs="Arial"/>
          <w:b/>
          <w:bCs/>
          <w:sz w:val="22"/>
          <w:szCs w:val="22"/>
        </w:rPr>
        <w:t>Näyttötöiden laatiminen</w:t>
      </w:r>
    </w:p>
    <w:p w14:paraId="6037478A" w14:textId="77777777" w:rsidR="00CC093B" w:rsidRPr="003B75C5" w:rsidRDefault="00CC093B" w:rsidP="00CC093B">
      <w:pPr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Näyttötyöt ovat todellisista kohteista laadittuja asuntokaupan kuntotarkastusraportteja. Tarkastettavien kohteiden tulee olla asuntokaupan kohteiksi soveltuvia, mieluiten omakotitalokiinteistöjä. Raportit tulee laatia </w:t>
      </w:r>
      <w:r>
        <w:rPr>
          <w:rFonts w:ascii="Arial" w:hAnsi="Arial" w:cs="Arial"/>
          <w:sz w:val="22"/>
          <w:szCs w:val="22"/>
        </w:rPr>
        <w:t xml:space="preserve">suomen </w:t>
      </w:r>
      <w:r w:rsidRPr="003B75C5">
        <w:rPr>
          <w:rFonts w:ascii="Arial" w:hAnsi="Arial" w:cs="Arial"/>
          <w:sz w:val="22"/>
          <w:szCs w:val="22"/>
        </w:rPr>
        <w:t>kieltä käyttäen ja noudattaen tarkasti seuraavien KH-korttien ohjeita:</w:t>
      </w:r>
    </w:p>
    <w:p w14:paraId="43C05FF0" w14:textId="77777777" w:rsidR="00CC093B" w:rsidRPr="003B75C5" w:rsidRDefault="00CC093B" w:rsidP="00CC093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b/>
          <w:sz w:val="22"/>
          <w:szCs w:val="22"/>
        </w:rPr>
        <w:t>KH 90-00393</w:t>
      </w:r>
      <w:r w:rsidRPr="003B75C5">
        <w:rPr>
          <w:rFonts w:ascii="Arial" w:hAnsi="Arial" w:cs="Arial"/>
          <w:sz w:val="22"/>
          <w:szCs w:val="22"/>
        </w:rPr>
        <w:t xml:space="preserve"> Kuntotarkastus asuntokauppaa varten. Tilaajan ohje. </w:t>
      </w:r>
    </w:p>
    <w:p w14:paraId="462D4CC2" w14:textId="77777777" w:rsidR="00CC093B" w:rsidRPr="003B75C5" w:rsidRDefault="00CC093B" w:rsidP="00CC093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b/>
          <w:sz w:val="22"/>
          <w:szCs w:val="22"/>
        </w:rPr>
        <w:t>KH 90-00394</w:t>
      </w:r>
      <w:r w:rsidRPr="003B75C5">
        <w:rPr>
          <w:rFonts w:ascii="Arial" w:hAnsi="Arial" w:cs="Arial"/>
          <w:sz w:val="22"/>
          <w:szCs w:val="22"/>
        </w:rPr>
        <w:t xml:space="preserve"> Kuntotarkastus asuntokauppaa varten. Suoritusohje.</w:t>
      </w:r>
    </w:p>
    <w:p w14:paraId="52E68EC2" w14:textId="77777777" w:rsidR="00CC093B" w:rsidRPr="003B75C5" w:rsidRDefault="00CC093B" w:rsidP="00CC093B">
      <w:pPr>
        <w:rPr>
          <w:rFonts w:ascii="Arial" w:hAnsi="Arial" w:cs="Arial"/>
          <w:sz w:val="22"/>
          <w:szCs w:val="22"/>
        </w:rPr>
      </w:pPr>
    </w:p>
    <w:p w14:paraId="71FF91F9" w14:textId="77777777" w:rsidR="00CC093B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Raportit laaditaan sähköiseen muotoon tekstinkäsittelyohjelmaa</w:t>
      </w:r>
      <w:r w:rsidRPr="003B75C5">
        <w:rPr>
          <w:rFonts w:ascii="Arial" w:hAnsi="Arial" w:cs="Arial"/>
          <w:sz w:val="22"/>
          <w:szCs w:val="22"/>
        </w:rPr>
        <w:t xml:space="preserve"> ja kuvankäsittelyohjelmaa hyväksi käyttäen. Käytetyillä valokuvilla tulee olla hyvä informaatioarvo. Jo</w:t>
      </w:r>
      <w:r>
        <w:rPr>
          <w:rFonts w:ascii="Arial" w:hAnsi="Arial" w:cs="Arial"/>
          <w:sz w:val="22"/>
          <w:szCs w:val="22"/>
        </w:rPr>
        <w:t>kaiseen valokuvaan on liitettävä</w:t>
      </w:r>
      <w:r w:rsidRPr="003B75C5">
        <w:rPr>
          <w:rFonts w:ascii="Arial" w:hAnsi="Arial" w:cs="Arial"/>
          <w:sz w:val="22"/>
          <w:szCs w:val="22"/>
        </w:rPr>
        <w:t xml:space="preserve"> kuvateksti. </w:t>
      </w:r>
      <w:r>
        <w:rPr>
          <w:rFonts w:ascii="Arial" w:hAnsi="Arial" w:cs="Arial"/>
          <w:sz w:val="22"/>
          <w:szCs w:val="22"/>
        </w:rPr>
        <w:t>Valokuvien on oltava</w:t>
      </w:r>
      <w:r w:rsidRPr="003B75C5">
        <w:rPr>
          <w:rFonts w:ascii="Arial" w:hAnsi="Arial" w:cs="Arial"/>
          <w:sz w:val="22"/>
          <w:szCs w:val="22"/>
        </w:rPr>
        <w:t xml:space="preserve"> väri</w:t>
      </w:r>
      <w:r>
        <w:rPr>
          <w:rFonts w:ascii="Arial" w:hAnsi="Arial" w:cs="Arial"/>
          <w:sz w:val="22"/>
          <w:szCs w:val="22"/>
        </w:rPr>
        <w:t>kuvia</w:t>
      </w:r>
      <w:r w:rsidRPr="003B75C5">
        <w:rPr>
          <w:rFonts w:ascii="Arial" w:hAnsi="Arial" w:cs="Arial"/>
          <w:sz w:val="22"/>
          <w:szCs w:val="22"/>
        </w:rPr>
        <w:t xml:space="preserve">. </w:t>
      </w:r>
      <w:r w:rsidR="00A51584">
        <w:rPr>
          <w:rFonts w:ascii="Arial" w:hAnsi="Arial" w:cs="Arial"/>
          <w:sz w:val="22"/>
          <w:szCs w:val="22"/>
        </w:rPr>
        <w:t>Raportteihin kuuluu mukaan ennakkohaastattelulomake.</w:t>
      </w:r>
    </w:p>
    <w:p w14:paraId="748FF411" w14:textId="77777777" w:rsidR="00A51584" w:rsidRDefault="00A51584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51931EB2" w14:textId="60167A88" w:rsidR="004C2A67" w:rsidRDefault="00A51584" w:rsidP="00CC093B">
      <w:pPr>
        <w:pStyle w:val="Leiptekst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Varmista, että näyttötöiden henkilötietoja käsitellään yrityksesi </w:t>
      </w:r>
      <w:r w:rsidR="00EF318F">
        <w:rPr>
          <w:rFonts w:ascii="Arial" w:hAnsi="Arial" w:cs="Arial"/>
          <w:sz w:val="22"/>
          <w:szCs w:val="22"/>
        </w:rPr>
        <w:t>GDPR-käytäntöjen</w:t>
      </w:r>
      <w:r w:rsidR="004C2A67">
        <w:rPr>
          <w:rFonts w:ascii="Arial" w:hAnsi="Arial" w:cs="Arial"/>
          <w:sz w:val="22"/>
          <w:szCs w:val="22"/>
        </w:rPr>
        <w:t xml:space="preserve"> mukaisesti.</w:t>
      </w:r>
    </w:p>
    <w:p w14:paraId="462194E8" w14:textId="77777777" w:rsidR="00D47A51" w:rsidRDefault="00D47A51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549E037C" w14:textId="7BEEFE0E" w:rsidR="00D47A51" w:rsidRDefault="00D47A51" w:rsidP="00CC093B">
      <w:pPr>
        <w:pStyle w:val="Leiptekst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Näyttötöistä ainakin yhden tulisi sisältää </w:t>
      </w:r>
      <w:r w:rsidR="00F74445">
        <w:rPr>
          <w:rFonts w:ascii="Arial" w:hAnsi="Arial" w:cs="Arial"/>
          <w:sz w:val="22"/>
          <w:szCs w:val="22"/>
        </w:rPr>
        <w:t>riskirakenne ja kohteiden olisi hyvä edustaa eri aikakausien rakennuksia. Esim. Kaikki kohteet eivät voi olla rakenn</w:t>
      </w:r>
      <w:r w:rsidR="00486C97">
        <w:rPr>
          <w:rFonts w:ascii="Arial" w:hAnsi="Arial" w:cs="Arial"/>
          <w:sz w:val="22"/>
          <w:szCs w:val="22"/>
        </w:rPr>
        <w:t xml:space="preserve">ettu 2000-luvulla. </w:t>
      </w:r>
    </w:p>
    <w:p w14:paraId="140D6982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619567B5" w14:textId="77777777" w:rsidR="00CC093B" w:rsidRPr="003B75C5" w:rsidRDefault="00CC093B" w:rsidP="00CC093B">
      <w:pPr>
        <w:pStyle w:val="Leipteksti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Aikataulu</w:t>
      </w:r>
    </w:p>
    <w:p w14:paraId="3BB86F88" w14:textId="528A0A0E" w:rsidR="00CC093B" w:rsidRDefault="00B733C1" w:rsidP="00CC093B">
      <w:pPr>
        <w:pStyle w:val="Leiptekst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Näyttötöiden tarkastamiseen </w:t>
      </w:r>
      <w:r w:rsidR="002B36CE">
        <w:rPr>
          <w:rFonts w:ascii="Arial" w:hAnsi="Arial" w:cs="Arial"/>
          <w:sz w:val="22"/>
          <w:szCs w:val="22"/>
        </w:rPr>
        <w:t xml:space="preserve">varattava aikaa n. kaksi kuukautta. Lähetäthän näyttötyöt </w:t>
      </w:r>
      <w:r w:rsidR="00D56309">
        <w:rPr>
          <w:rFonts w:ascii="Arial" w:hAnsi="Arial" w:cs="Arial"/>
          <w:sz w:val="22"/>
          <w:szCs w:val="22"/>
        </w:rPr>
        <w:t>viimeistään kaksi kuukautta ennen pätevyyslautakunnan kokousta.</w:t>
      </w:r>
      <w:r w:rsidR="00CC093B">
        <w:rPr>
          <w:rFonts w:ascii="Arial" w:hAnsi="Arial" w:cs="Arial"/>
          <w:sz w:val="22"/>
          <w:szCs w:val="22"/>
        </w:rPr>
        <w:t xml:space="preserve"> Lautakunnan kokousajat löytyvät:</w:t>
      </w:r>
      <w:r w:rsidR="00CC093B" w:rsidRPr="001807AE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5F37D3">
          <w:rPr>
            <w:rStyle w:val="Hyperlinkki"/>
            <w:rFonts w:ascii="Arial" w:hAnsi="Arial" w:cs="Arial"/>
            <w:sz w:val="22"/>
            <w:szCs w:val="18"/>
          </w:rPr>
          <w:t>FISE | Pätevyyslautakunnat</w:t>
        </w:r>
      </w:hyperlink>
    </w:p>
    <w:p w14:paraId="2D9B9A03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45702441" w14:textId="77777777" w:rsidR="00CC093B" w:rsidRPr="003B75C5" w:rsidRDefault="00CC093B" w:rsidP="00CC093B">
      <w:pPr>
        <w:rPr>
          <w:rFonts w:ascii="Arial" w:hAnsi="Arial" w:cs="Arial"/>
          <w:b/>
          <w:bCs/>
          <w:sz w:val="22"/>
          <w:szCs w:val="22"/>
        </w:rPr>
      </w:pPr>
      <w:r w:rsidRPr="003B75C5">
        <w:rPr>
          <w:rFonts w:ascii="Arial" w:hAnsi="Arial" w:cs="Arial"/>
          <w:b/>
          <w:bCs/>
          <w:sz w:val="22"/>
          <w:szCs w:val="22"/>
        </w:rPr>
        <w:t xml:space="preserve">Näyttötöiden toimitus ja tarkastaminen </w:t>
      </w:r>
    </w:p>
    <w:p w14:paraId="79126AA9" w14:textId="3B102B8C" w:rsidR="00CC093B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Näyttötyöt </w:t>
      </w:r>
      <w:r>
        <w:rPr>
          <w:rFonts w:ascii="Arial" w:hAnsi="Arial" w:cs="Arial"/>
          <w:sz w:val="22"/>
          <w:szCs w:val="22"/>
        </w:rPr>
        <w:t xml:space="preserve">(kolme kappaletta) </w:t>
      </w:r>
      <w:r w:rsidRPr="003B75C5">
        <w:rPr>
          <w:rFonts w:ascii="Arial" w:hAnsi="Arial" w:cs="Arial"/>
          <w:sz w:val="22"/>
          <w:szCs w:val="22"/>
        </w:rPr>
        <w:t xml:space="preserve">toimitetaan </w:t>
      </w:r>
      <w:r>
        <w:rPr>
          <w:rFonts w:ascii="Arial" w:hAnsi="Arial" w:cs="Arial"/>
          <w:sz w:val="22"/>
          <w:szCs w:val="22"/>
        </w:rPr>
        <w:t>sähköpostitse</w:t>
      </w:r>
      <w:r w:rsidR="002D5CEB">
        <w:rPr>
          <w:rFonts w:ascii="Arial" w:hAnsi="Arial" w:cs="Arial"/>
          <w:sz w:val="22"/>
          <w:szCs w:val="22"/>
        </w:rPr>
        <w:t xml:space="preserve"> </w:t>
      </w:r>
      <w:r w:rsidR="005F37D3">
        <w:rPr>
          <w:rFonts w:ascii="Arial" w:hAnsi="Arial" w:cs="Arial"/>
          <w:sz w:val="22"/>
          <w:szCs w:val="22"/>
        </w:rPr>
        <w:t>p</w:t>
      </w:r>
      <w:r w:rsidR="002D5CEB">
        <w:rPr>
          <w:rFonts w:ascii="Arial" w:hAnsi="Arial" w:cs="Arial"/>
          <w:sz w:val="22"/>
          <w:szCs w:val="22"/>
        </w:rPr>
        <w:t>df-muodossa</w:t>
      </w:r>
      <w:r>
        <w:rPr>
          <w:rFonts w:ascii="Arial" w:hAnsi="Arial" w:cs="Arial"/>
          <w:sz w:val="22"/>
          <w:szCs w:val="22"/>
        </w:rPr>
        <w:t xml:space="preserve"> </w:t>
      </w:r>
      <w:r w:rsidR="00D14B2F">
        <w:rPr>
          <w:rFonts w:ascii="Arial" w:hAnsi="Arial" w:cs="Arial"/>
          <w:sz w:val="22"/>
          <w:szCs w:val="22"/>
        </w:rPr>
        <w:t xml:space="preserve">Kiinkolle </w:t>
      </w:r>
      <w:r>
        <w:rPr>
          <w:rFonts w:ascii="Arial" w:hAnsi="Arial" w:cs="Arial"/>
          <w:sz w:val="22"/>
          <w:szCs w:val="22"/>
        </w:rPr>
        <w:t xml:space="preserve">osoitteeseen: </w:t>
      </w:r>
      <w:hyperlink r:id="rId12" w:history="1">
        <w:r w:rsidR="008B699E" w:rsidRPr="0080508F">
          <w:rPr>
            <w:rStyle w:val="Hyperlinkki"/>
            <w:rFonts w:ascii="Arial" w:hAnsi="Arial" w:cs="Arial"/>
            <w:sz w:val="22"/>
            <w:szCs w:val="22"/>
          </w:rPr>
          <w:t>mila.pallassalo@kiinko.fi</w:t>
        </w:r>
      </w:hyperlink>
      <w:r>
        <w:rPr>
          <w:rFonts w:ascii="Arial" w:hAnsi="Arial" w:cs="Arial"/>
          <w:sz w:val="22"/>
          <w:szCs w:val="22"/>
        </w:rPr>
        <w:t>. Jokainen näyttötyö lähetetään omana sähköpostina</w:t>
      </w:r>
      <w:r w:rsidR="005F37D3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. Varmistathan, että näyttötyöt ovat saapuneet perille.</w:t>
      </w:r>
      <w:r w:rsidR="002D5CEB">
        <w:rPr>
          <w:rFonts w:ascii="Arial" w:hAnsi="Arial" w:cs="Arial"/>
          <w:sz w:val="22"/>
          <w:szCs w:val="22"/>
        </w:rPr>
        <w:t xml:space="preserve"> Jokaiseen näyttötyöhön on liitettävä oma täytetty ja allekirjoitettu kansilehti, katso sivu 2.</w:t>
      </w:r>
    </w:p>
    <w:p w14:paraId="5292DE23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6760D195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Työt tarkastaa pätevyyslautakunnan nimeämä näyttötöiden tarkastustyöryhmä. Tarkastuksen jälkeen laatijalle ilmoitetaan kokonaisarvioinnilla </w:t>
      </w:r>
      <w:r w:rsidRPr="003B75C5">
        <w:rPr>
          <w:rFonts w:ascii="Arial" w:hAnsi="Arial" w:cs="Arial"/>
          <w:b/>
          <w:i/>
          <w:sz w:val="22"/>
          <w:szCs w:val="22"/>
        </w:rPr>
        <w:t>hyväksytty, korjattava, hylätty</w:t>
      </w:r>
      <w:r w:rsidRPr="003B75C5">
        <w:rPr>
          <w:rFonts w:ascii="Arial" w:hAnsi="Arial" w:cs="Arial"/>
          <w:b/>
          <w:sz w:val="22"/>
          <w:szCs w:val="22"/>
        </w:rPr>
        <w:t xml:space="preserve"> </w:t>
      </w:r>
      <w:r w:rsidRPr="003B75C5">
        <w:rPr>
          <w:rFonts w:ascii="Arial" w:hAnsi="Arial" w:cs="Arial"/>
          <w:sz w:val="22"/>
          <w:szCs w:val="22"/>
        </w:rPr>
        <w:t xml:space="preserve">töiden hyväksymisestä tai mahdollisesta hylkäämisestä ja sen syistä. Korjattavia töitä on mahdollista täydentää ja korjata erikseen annettavan aikataulun mukaisesti. Kokonaan hylättyjen näyttötöiden tilalle tulee laatia </w:t>
      </w:r>
      <w:r>
        <w:rPr>
          <w:rFonts w:ascii="Arial" w:hAnsi="Arial" w:cs="Arial"/>
          <w:sz w:val="22"/>
          <w:szCs w:val="22"/>
        </w:rPr>
        <w:t>kolme kappaletta</w:t>
      </w:r>
      <w:r w:rsidRPr="003B75C5">
        <w:rPr>
          <w:rFonts w:ascii="Arial" w:hAnsi="Arial" w:cs="Arial"/>
          <w:sz w:val="22"/>
          <w:szCs w:val="22"/>
        </w:rPr>
        <w:t xml:space="preserve"> uusia raportteja.</w:t>
      </w:r>
    </w:p>
    <w:p w14:paraId="08553E6A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</w:p>
    <w:p w14:paraId="49481098" w14:textId="77777777" w:rsidR="00CC093B" w:rsidRPr="003B75C5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b/>
          <w:bCs/>
          <w:sz w:val="22"/>
          <w:szCs w:val="22"/>
        </w:rPr>
        <w:t>Tarkastusmaksu</w:t>
      </w:r>
    </w:p>
    <w:p w14:paraId="6CB177E0" w14:textId="5D97DD26" w:rsidR="00CC093B" w:rsidRDefault="00CC093B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Näyttötöiden tarkastusmaksu </w:t>
      </w:r>
      <w:r w:rsidR="00623B04">
        <w:rPr>
          <w:rFonts w:ascii="Arial" w:hAnsi="Arial" w:cs="Arial"/>
          <w:sz w:val="22"/>
          <w:szCs w:val="22"/>
        </w:rPr>
        <w:t>on 280 euroa</w:t>
      </w:r>
      <w:r w:rsidR="005F37D3">
        <w:rPr>
          <w:rFonts w:ascii="Arial" w:hAnsi="Arial" w:cs="Arial"/>
          <w:sz w:val="22"/>
          <w:szCs w:val="22"/>
        </w:rPr>
        <w:t xml:space="preserve"> </w:t>
      </w:r>
      <w:r w:rsidR="00623B04">
        <w:rPr>
          <w:rFonts w:ascii="Arial" w:hAnsi="Arial" w:cs="Arial"/>
          <w:sz w:val="22"/>
          <w:szCs w:val="22"/>
        </w:rPr>
        <w:t>+</w:t>
      </w:r>
      <w:r w:rsidR="005F37D3">
        <w:rPr>
          <w:rFonts w:ascii="Arial" w:hAnsi="Arial" w:cs="Arial"/>
          <w:sz w:val="22"/>
          <w:szCs w:val="22"/>
        </w:rPr>
        <w:t xml:space="preserve"> </w:t>
      </w:r>
      <w:r w:rsidR="00623B04">
        <w:rPr>
          <w:rFonts w:ascii="Arial" w:hAnsi="Arial" w:cs="Arial"/>
          <w:sz w:val="22"/>
          <w:szCs w:val="22"/>
        </w:rPr>
        <w:t xml:space="preserve">alv </w:t>
      </w:r>
      <w:r w:rsidR="005F37D3">
        <w:rPr>
          <w:rFonts w:ascii="Arial" w:hAnsi="Arial" w:cs="Arial"/>
          <w:sz w:val="22"/>
          <w:szCs w:val="22"/>
        </w:rPr>
        <w:t>2</w:t>
      </w:r>
      <w:r w:rsidR="00477AEF">
        <w:rPr>
          <w:rFonts w:ascii="Arial" w:hAnsi="Arial" w:cs="Arial"/>
          <w:sz w:val="22"/>
          <w:szCs w:val="22"/>
        </w:rPr>
        <w:t>5,5</w:t>
      </w:r>
      <w:r w:rsidR="005F37D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50B25A" w14:textId="6C3728EC" w:rsidR="00CC093B" w:rsidRDefault="006C653C" w:rsidP="00CC093B">
      <w:pPr>
        <w:pStyle w:val="Leipteksti"/>
        <w:rPr>
          <w:rStyle w:val="Hyperlinkki"/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>Tarkastusmaksua varten</w:t>
      </w:r>
      <w:r w:rsidR="003D1EDE">
        <w:rPr>
          <w:rFonts w:ascii="Arial" w:hAnsi="Arial" w:cs="Arial"/>
          <w:sz w:val="22"/>
          <w:szCs w:val="22"/>
        </w:rPr>
        <w:t xml:space="preserve"> käy täyttämässä Kiinkon sivuilla oleva lomake</w:t>
      </w:r>
      <w:r w:rsidR="00D66917">
        <w:rPr>
          <w:rFonts w:ascii="Arial" w:hAnsi="Arial" w:cs="Arial"/>
          <w:sz w:val="22"/>
          <w:szCs w:val="22"/>
        </w:rPr>
        <w:t xml:space="preserve">. Pääset lomakkeella </w:t>
      </w:r>
      <w:r w:rsidR="005F343A">
        <w:rPr>
          <w:rFonts w:ascii="Arial" w:hAnsi="Arial" w:cs="Arial"/>
          <w:sz w:val="22"/>
          <w:szCs w:val="22"/>
        </w:rPr>
        <w:t>jättämään</w:t>
      </w:r>
      <w:r w:rsidR="00D66917">
        <w:rPr>
          <w:rFonts w:ascii="Arial" w:hAnsi="Arial" w:cs="Arial"/>
          <w:sz w:val="22"/>
          <w:szCs w:val="22"/>
        </w:rPr>
        <w:t xml:space="preserve"> laskutustiedot</w:t>
      </w:r>
      <w:r w:rsidR="00D334F6">
        <w:rPr>
          <w:rFonts w:ascii="Arial" w:hAnsi="Arial" w:cs="Arial"/>
          <w:sz w:val="22"/>
          <w:szCs w:val="22"/>
        </w:rPr>
        <w:t xml:space="preserve">. </w:t>
      </w:r>
      <w:hyperlink r:id="rId13" w:history="1">
        <w:r w:rsidR="00D334F6">
          <w:rPr>
            <w:rStyle w:val="Hyperlinkki"/>
            <w:rFonts w:ascii="Arial" w:hAnsi="Arial" w:cs="Arial"/>
            <w:sz w:val="22"/>
            <w:szCs w:val="18"/>
          </w:rPr>
          <w:t>Kiinko | Asuntokaupan kuntotarkastaja AKK, näyttötyöt</w:t>
        </w:r>
      </w:hyperlink>
    </w:p>
    <w:p w14:paraId="17FC69F4" w14:textId="5EC2E266" w:rsidR="005F37D3" w:rsidRPr="003B75C5" w:rsidRDefault="005F37D3" w:rsidP="00CC093B">
      <w:pPr>
        <w:pStyle w:val="Leipteksti"/>
        <w:rPr>
          <w:rFonts w:ascii="Arial" w:hAnsi="Arial" w:cs="Arial"/>
          <w:sz w:val="22"/>
          <w:szCs w:val="22"/>
        </w:rPr>
      </w:pPr>
      <w:r w:rsidRPr="003B75C5">
        <w:rPr>
          <w:rFonts w:ascii="Arial" w:hAnsi="Arial" w:cs="Arial"/>
          <w:sz w:val="22"/>
          <w:szCs w:val="22"/>
        </w:rPr>
        <w:t xml:space="preserve">Kokonaan hylättyjen näyttötöiden uudelleen tarkastuksesta peritään uusintatarkastusmaksu </w:t>
      </w:r>
      <w:r w:rsidRPr="003B75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280 euroa + alv 2</w:t>
      </w:r>
      <w:r w:rsidR="00477AEF">
        <w:rPr>
          <w:rFonts w:ascii="Arial" w:hAnsi="Arial" w:cs="Arial"/>
          <w:sz w:val="22"/>
          <w:szCs w:val="22"/>
        </w:rPr>
        <w:t>5,5</w:t>
      </w:r>
      <w:r w:rsidRPr="003B75C5">
        <w:rPr>
          <w:rFonts w:ascii="Arial" w:hAnsi="Arial" w:cs="Arial"/>
          <w:sz w:val="22"/>
          <w:szCs w:val="22"/>
        </w:rPr>
        <w:t xml:space="preserve"> %.</w:t>
      </w:r>
    </w:p>
    <w:p w14:paraId="21C72679" w14:textId="274144F4" w:rsidR="00BB7B97" w:rsidRPr="00BB7B97" w:rsidRDefault="00BB7B97">
      <w:pPr>
        <w:rPr>
          <w:rFonts w:ascii="Arial" w:hAnsi="Arial" w:cs="Arial"/>
          <w:sz w:val="22"/>
          <w:szCs w:val="22"/>
        </w:rPr>
      </w:pPr>
      <w:r w:rsidRPr="00BB7B97">
        <w:rPr>
          <w:rFonts w:ascii="Arial" w:hAnsi="Arial" w:cs="Arial"/>
          <w:sz w:val="22"/>
          <w:szCs w:val="22"/>
        </w:rPr>
        <w:br w:type="page"/>
      </w:r>
    </w:p>
    <w:p w14:paraId="701BB856" w14:textId="77777777" w:rsidR="00E72A3C" w:rsidRPr="002D5CEB" w:rsidRDefault="00E72A3C" w:rsidP="00E72A3C">
      <w:pPr>
        <w:pStyle w:val="Leipteksti"/>
        <w:rPr>
          <w:rFonts w:ascii="Arial" w:hAnsi="Arial" w:cs="Arial"/>
          <w:b/>
          <w:bCs/>
          <w:sz w:val="28"/>
          <w:szCs w:val="28"/>
        </w:rPr>
      </w:pPr>
      <w:r w:rsidRPr="002D5CEB">
        <w:rPr>
          <w:rFonts w:ascii="Arial" w:hAnsi="Arial" w:cs="Arial"/>
          <w:b/>
          <w:bCs/>
          <w:sz w:val="28"/>
          <w:szCs w:val="28"/>
        </w:rPr>
        <w:lastRenderedPageBreak/>
        <w:t>ASUNTOKAUPAN KUNTOTARKASTAJA AKK, FISE</w:t>
      </w:r>
    </w:p>
    <w:p w14:paraId="727BA6E9" w14:textId="77777777" w:rsidR="009440E2" w:rsidRPr="002D5CEB" w:rsidRDefault="009440E2" w:rsidP="00E72A3C">
      <w:pPr>
        <w:pStyle w:val="Leipteksti"/>
        <w:rPr>
          <w:rFonts w:ascii="Arial" w:hAnsi="Arial" w:cs="Arial"/>
          <w:b/>
          <w:bCs/>
          <w:sz w:val="28"/>
          <w:szCs w:val="28"/>
        </w:rPr>
      </w:pPr>
    </w:p>
    <w:p w14:paraId="0CBF3999" w14:textId="77777777" w:rsidR="00BB7B97" w:rsidRPr="002D5CEB" w:rsidRDefault="00BB7B97">
      <w:pPr>
        <w:rPr>
          <w:rFonts w:ascii="Arial" w:hAnsi="Arial" w:cs="Arial"/>
          <w:sz w:val="22"/>
          <w:szCs w:val="22"/>
        </w:rPr>
      </w:pPr>
    </w:p>
    <w:p w14:paraId="1F116D4A" w14:textId="77777777" w:rsidR="00826362" w:rsidRPr="00B15F78" w:rsidRDefault="00826362" w:rsidP="00826362">
      <w:pPr>
        <w:rPr>
          <w:rFonts w:ascii="Arial" w:hAnsi="Arial" w:cs="Arial"/>
          <w:bCs/>
          <w:sz w:val="16"/>
          <w:szCs w:val="16"/>
        </w:rPr>
      </w:pPr>
      <w:r w:rsidRPr="002D5CEB">
        <w:rPr>
          <w:rFonts w:ascii="Arial" w:hAnsi="Arial" w:cs="Arial"/>
          <w:b/>
          <w:bCs/>
          <w:sz w:val="22"/>
        </w:rPr>
        <w:t>Arvioitava</w:t>
      </w:r>
      <w:r w:rsidR="007B2DA1" w:rsidRPr="002D5CEB">
        <w:rPr>
          <w:rFonts w:ascii="Arial" w:hAnsi="Arial" w:cs="Arial"/>
          <w:b/>
          <w:bCs/>
          <w:sz w:val="22"/>
        </w:rPr>
        <w:t xml:space="preserve">ksi </w:t>
      </w:r>
      <w:r w:rsidR="00B15F78" w:rsidRPr="002D5CEB">
        <w:rPr>
          <w:rFonts w:ascii="Arial" w:hAnsi="Arial" w:cs="Arial"/>
          <w:b/>
          <w:bCs/>
          <w:sz w:val="22"/>
        </w:rPr>
        <w:t>jätetty näyttötyö</w:t>
      </w:r>
      <w:r w:rsidR="00B15F78" w:rsidRPr="002D5CEB">
        <w:rPr>
          <w:rFonts w:ascii="Arial" w:hAnsi="Arial" w:cs="Arial"/>
          <w:bCs/>
          <w:sz w:val="32"/>
        </w:rPr>
        <w:t xml:space="preserve"> </w:t>
      </w:r>
      <w:r w:rsidR="00B15F78" w:rsidRPr="002D5CEB">
        <w:rPr>
          <w:rFonts w:ascii="Arial" w:hAnsi="Arial" w:cs="Arial"/>
          <w:bCs/>
          <w:sz w:val="22"/>
          <w:szCs w:val="16"/>
        </w:rPr>
        <w:t>(jokaiseen näyttötyöhön on liitettävä oma kansilehti)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676"/>
      </w:tblGrid>
      <w:tr w:rsidR="009B4230" w:rsidRPr="00B15F78" w14:paraId="4C884B1A" w14:textId="77777777" w:rsidTr="00141753">
        <w:tc>
          <w:tcPr>
            <w:tcW w:w="4779" w:type="dxa"/>
          </w:tcPr>
          <w:p w14:paraId="7A9A6707" w14:textId="77777777" w:rsidR="009B4230" w:rsidRPr="00B15F78" w:rsidRDefault="009B4230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106F6BC3" w14:textId="77777777" w:rsidR="00B03C6D" w:rsidRPr="00B15F78" w:rsidRDefault="00B03C6D" w:rsidP="00B03C6D">
            <w:pPr>
              <w:tabs>
                <w:tab w:val="left" w:pos="851"/>
                <w:tab w:val="left" w:pos="4395"/>
              </w:tabs>
              <w:rPr>
                <w:rFonts w:ascii="Arial" w:hAnsi="Arial" w:cs="Arial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bookmarkStart w:id="0" w:name="Valinta3"/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bookmarkEnd w:id="0"/>
            <w:r w:rsidRPr="00B15F78">
              <w:rPr>
                <w:rFonts w:ascii="Arial" w:hAnsi="Arial" w:cs="Arial"/>
              </w:rPr>
              <w:t xml:space="preserve">  </w:t>
            </w:r>
            <w:r w:rsidRPr="00B15F78">
              <w:rPr>
                <w:rFonts w:ascii="Arial" w:hAnsi="Arial" w:cs="Arial"/>
                <w:sz w:val="20"/>
                <w:szCs w:val="20"/>
              </w:rPr>
              <w:t>näyttötyö</w:t>
            </w:r>
            <w:r w:rsidR="002D5CEB">
              <w:rPr>
                <w:rFonts w:ascii="Arial" w:hAnsi="Arial" w:cs="Arial"/>
                <w:sz w:val="20"/>
                <w:szCs w:val="20"/>
              </w:rPr>
              <w:t xml:space="preserve"> numero 1</w:t>
            </w:r>
            <w:r w:rsidRPr="00B15F78">
              <w:rPr>
                <w:rFonts w:ascii="Arial" w:hAnsi="Arial" w:cs="Arial"/>
              </w:rPr>
              <w:tab/>
            </w:r>
          </w:p>
          <w:p w14:paraId="1D85C0D4" w14:textId="77777777" w:rsidR="00B03C6D" w:rsidRPr="00B15F78" w:rsidRDefault="00B03C6D" w:rsidP="00B03C6D">
            <w:pPr>
              <w:tabs>
                <w:tab w:val="left" w:pos="851"/>
                <w:tab w:val="left" w:pos="4395"/>
              </w:tabs>
              <w:rPr>
                <w:rFonts w:ascii="Arial" w:hAnsi="Arial" w:cs="Arial"/>
                <w:sz w:val="20"/>
                <w:szCs w:val="20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</w:rPr>
              <w:t xml:space="preserve">  </w:t>
            </w:r>
            <w:r w:rsidRPr="00B15F78">
              <w:rPr>
                <w:rFonts w:ascii="Arial" w:hAnsi="Arial" w:cs="Arial"/>
                <w:sz w:val="20"/>
                <w:szCs w:val="20"/>
              </w:rPr>
              <w:t>näyttötyö</w:t>
            </w:r>
            <w:r w:rsidR="002D5CEB">
              <w:rPr>
                <w:rFonts w:ascii="Arial" w:hAnsi="Arial" w:cs="Arial"/>
                <w:sz w:val="20"/>
                <w:szCs w:val="20"/>
              </w:rPr>
              <w:t xml:space="preserve"> numero 2</w:t>
            </w:r>
          </w:p>
          <w:p w14:paraId="2F434634" w14:textId="77777777" w:rsidR="00B03C6D" w:rsidRPr="00B15F78" w:rsidRDefault="00B03C6D" w:rsidP="00B03C6D">
            <w:pPr>
              <w:tabs>
                <w:tab w:val="left" w:pos="851"/>
                <w:tab w:val="left" w:pos="4395"/>
              </w:tabs>
              <w:rPr>
                <w:rFonts w:ascii="Arial" w:hAnsi="Arial" w:cs="Arial"/>
                <w:sz w:val="20"/>
                <w:szCs w:val="20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</w:rPr>
              <w:t xml:space="preserve">  </w:t>
            </w:r>
            <w:r w:rsidRPr="00B15F78">
              <w:rPr>
                <w:rFonts w:ascii="Arial" w:hAnsi="Arial" w:cs="Arial"/>
                <w:sz w:val="20"/>
                <w:szCs w:val="20"/>
              </w:rPr>
              <w:t>näyttötyö</w:t>
            </w:r>
            <w:r w:rsidR="002D5CEB">
              <w:rPr>
                <w:rFonts w:ascii="Arial" w:hAnsi="Arial" w:cs="Arial"/>
                <w:sz w:val="20"/>
                <w:szCs w:val="20"/>
              </w:rPr>
              <w:t xml:space="preserve"> numero 3</w:t>
            </w:r>
          </w:p>
          <w:p w14:paraId="42E913C7" w14:textId="77777777" w:rsidR="00B03C6D" w:rsidRPr="00B15F78" w:rsidRDefault="00B03C6D" w:rsidP="00B03C6D">
            <w:pPr>
              <w:tabs>
                <w:tab w:val="left" w:pos="851"/>
                <w:tab w:val="left" w:pos="4395"/>
              </w:tabs>
              <w:ind w:left="360"/>
              <w:rPr>
                <w:rFonts w:ascii="Arial" w:hAnsi="Arial" w:cs="Arial"/>
              </w:rPr>
            </w:pPr>
          </w:p>
          <w:p w14:paraId="02A89FCD" w14:textId="77777777" w:rsidR="009B4230" w:rsidRPr="00B15F78" w:rsidRDefault="009B4230" w:rsidP="007B2DA1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  <w:tc>
          <w:tcPr>
            <w:tcW w:w="4772" w:type="dxa"/>
          </w:tcPr>
          <w:p w14:paraId="1A071B2C" w14:textId="77777777" w:rsidR="00B03C6D" w:rsidRPr="00B15F78" w:rsidRDefault="00F77B49" w:rsidP="00B03C6D">
            <w:pPr>
              <w:tabs>
                <w:tab w:val="left" w:pos="851"/>
                <w:tab w:val="left" w:pos="4395"/>
              </w:tabs>
              <w:rPr>
                <w:rFonts w:ascii="Arial" w:hAnsi="Arial" w:cs="Arial"/>
                <w:sz w:val="16"/>
                <w:szCs w:val="16"/>
              </w:rPr>
            </w:pPr>
            <w:r w:rsidRPr="00B15F78">
              <w:rPr>
                <w:rFonts w:ascii="Arial" w:hAnsi="Arial" w:cs="Arial"/>
                <w:sz w:val="16"/>
                <w:szCs w:val="16"/>
              </w:rPr>
              <w:t>Sihteerin</w:t>
            </w:r>
            <w:r w:rsidR="00B03C6D" w:rsidRPr="00B15F78">
              <w:rPr>
                <w:rFonts w:ascii="Arial" w:hAnsi="Arial" w:cs="Arial"/>
                <w:sz w:val="16"/>
                <w:szCs w:val="16"/>
              </w:rPr>
              <w:t xml:space="preserve"> merkintöjä</w:t>
            </w:r>
          </w:p>
          <w:p w14:paraId="1DAA1419" w14:textId="77777777" w:rsidR="00B03C6D" w:rsidRPr="00B15F78" w:rsidRDefault="005B62A5" w:rsidP="005B62A5">
            <w:pPr>
              <w:tabs>
                <w:tab w:val="left" w:pos="851"/>
                <w:tab w:val="left" w:pos="1458"/>
                <w:tab w:val="left" w:pos="4395"/>
              </w:tabs>
              <w:rPr>
                <w:rFonts w:ascii="Arial" w:hAnsi="Arial" w:cs="Arial"/>
                <w:sz w:val="20"/>
                <w:szCs w:val="20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hyväksytty,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korjattava, </w:t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</w:rPr>
              <w:t xml:space="preserve"> 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>hylätty</w:t>
            </w:r>
          </w:p>
          <w:p w14:paraId="20D1B489" w14:textId="77777777" w:rsidR="009B4230" w:rsidRPr="00B15F78" w:rsidRDefault="005B62A5" w:rsidP="005B62A5">
            <w:pPr>
              <w:tabs>
                <w:tab w:val="left" w:pos="851"/>
                <w:tab w:val="left" w:pos="1485"/>
                <w:tab w:val="left" w:pos="4395"/>
              </w:tabs>
              <w:rPr>
                <w:rFonts w:ascii="Arial" w:hAnsi="Arial" w:cs="Arial"/>
                <w:sz w:val="20"/>
                <w:szCs w:val="20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hyväksytty,</w:t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>korjattava</w:t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hylätty</w:t>
            </w:r>
          </w:p>
          <w:p w14:paraId="2807C11D" w14:textId="77777777" w:rsidR="00B03C6D" w:rsidRPr="00B15F78" w:rsidRDefault="005B62A5" w:rsidP="005B62A5">
            <w:pPr>
              <w:tabs>
                <w:tab w:val="left" w:pos="851"/>
                <w:tab w:val="left" w:pos="4395"/>
              </w:tabs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hyväksytty,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korjattava</w:t>
            </w:r>
            <w:r w:rsidRPr="00B15F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F78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statusText w:type="text" w:val="Käytä hiiren oik.puoleista näppäintä - &gt; properties-&gt; Check"/>
                  <w:checkBox>
                    <w:sizeAuto/>
                    <w:default w:val="0"/>
                  </w:checkBox>
                </w:ffData>
              </w:fldChar>
            </w:r>
            <w:r w:rsidRPr="00B15F78">
              <w:rPr>
                <w:rFonts w:ascii="Arial" w:hAnsi="Arial" w:cs="Arial"/>
              </w:rPr>
              <w:instrText xml:space="preserve"> FORMCHECKBOX </w:instrText>
            </w:r>
            <w:r w:rsidR="00477AEF">
              <w:rPr>
                <w:rFonts w:ascii="Arial" w:hAnsi="Arial" w:cs="Arial"/>
              </w:rPr>
            </w:r>
            <w:r w:rsidR="00477AEF">
              <w:rPr>
                <w:rFonts w:ascii="Arial" w:hAnsi="Arial" w:cs="Arial"/>
              </w:rPr>
              <w:fldChar w:fldCharType="separate"/>
            </w:r>
            <w:r w:rsidRPr="00B15F78">
              <w:rPr>
                <w:rFonts w:ascii="Arial" w:hAnsi="Arial" w:cs="Arial"/>
              </w:rPr>
              <w:fldChar w:fldCharType="end"/>
            </w:r>
            <w:r w:rsidRPr="00B15F78">
              <w:rPr>
                <w:rFonts w:ascii="Arial" w:hAnsi="Arial" w:cs="Arial"/>
              </w:rPr>
              <w:t xml:space="preserve"> </w:t>
            </w:r>
            <w:r w:rsidR="00B03C6D" w:rsidRPr="00B15F78">
              <w:rPr>
                <w:rFonts w:ascii="Arial" w:hAnsi="Arial" w:cs="Arial"/>
                <w:sz w:val="20"/>
                <w:szCs w:val="20"/>
              </w:rPr>
              <w:t xml:space="preserve"> hylätty</w:t>
            </w:r>
          </w:p>
        </w:tc>
      </w:tr>
      <w:tr w:rsidR="009440E2" w:rsidRPr="00B15F78" w14:paraId="15BCC80B" w14:textId="77777777" w:rsidTr="009440E2">
        <w:tc>
          <w:tcPr>
            <w:tcW w:w="9551" w:type="dxa"/>
            <w:gridSpan w:val="2"/>
          </w:tcPr>
          <w:p w14:paraId="23B60EEC" w14:textId="77777777" w:rsidR="009440E2" w:rsidRPr="00B15F78" w:rsidRDefault="002D5CEB" w:rsidP="00141753">
            <w:pPr>
              <w:pStyle w:val="Leipteksti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Kohteen nimi</w:t>
            </w:r>
          </w:p>
          <w:p w14:paraId="1A672B7C" w14:textId="77777777" w:rsidR="009440E2" w:rsidRPr="00B15F78" w:rsidRDefault="009440E2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02FBECEC" w14:textId="77777777" w:rsidR="009440E2" w:rsidRPr="00B15F78" w:rsidRDefault="009440E2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  <w:tr w:rsidR="00141753" w:rsidRPr="00B15F78" w14:paraId="3E294D6B" w14:textId="77777777" w:rsidTr="00141753">
        <w:tc>
          <w:tcPr>
            <w:tcW w:w="4779" w:type="dxa"/>
          </w:tcPr>
          <w:p w14:paraId="06530B38" w14:textId="77777777" w:rsidR="00141753" w:rsidRPr="00B15F78" w:rsidRDefault="00141753" w:rsidP="00141753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Osoite</w:t>
            </w:r>
          </w:p>
          <w:p w14:paraId="3AE216D2" w14:textId="77777777" w:rsidR="00141753" w:rsidRPr="00B15F78" w:rsidRDefault="00141753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0E9247F7" w14:textId="77777777" w:rsidR="00141753" w:rsidRPr="00B15F78" w:rsidRDefault="00141753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  <w:tc>
          <w:tcPr>
            <w:tcW w:w="4772" w:type="dxa"/>
          </w:tcPr>
          <w:p w14:paraId="1CDF81C2" w14:textId="77777777" w:rsidR="009440E2" w:rsidRPr="00B15F78" w:rsidRDefault="009440E2" w:rsidP="009440E2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Postinumero ja -toimipaikka</w:t>
            </w:r>
          </w:p>
          <w:p w14:paraId="4581BDB4" w14:textId="77777777" w:rsidR="009440E2" w:rsidRPr="00B15F78" w:rsidRDefault="009440E2" w:rsidP="009440E2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1D576E25" w14:textId="77777777" w:rsidR="00141753" w:rsidRPr="00B15F78" w:rsidRDefault="00141753" w:rsidP="00141753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</w:tbl>
    <w:p w14:paraId="518BE2C1" w14:textId="77777777" w:rsidR="00D92F2B" w:rsidRPr="00B15F78" w:rsidRDefault="00D92F2B" w:rsidP="00E72A3C">
      <w:pPr>
        <w:pStyle w:val="Leipteksti"/>
        <w:rPr>
          <w:rFonts w:ascii="Arial" w:hAnsi="Arial" w:cs="Arial"/>
          <w:b/>
          <w:bCs/>
          <w:sz w:val="22"/>
          <w:szCs w:val="22"/>
        </w:rPr>
      </w:pPr>
    </w:p>
    <w:p w14:paraId="7E86DAA1" w14:textId="77777777" w:rsidR="009440E2" w:rsidRPr="00B15F78" w:rsidRDefault="009440E2" w:rsidP="00E72A3C">
      <w:pPr>
        <w:pStyle w:val="Leipteksti"/>
        <w:rPr>
          <w:rFonts w:ascii="Arial" w:hAnsi="Arial" w:cs="Arial"/>
          <w:b/>
          <w:bCs/>
          <w:sz w:val="22"/>
          <w:szCs w:val="22"/>
        </w:rPr>
      </w:pPr>
    </w:p>
    <w:p w14:paraId="167E4E7F" w14:textId="77777777" w:rsidR="009B4230" w:rsidRPr="00B15F78" w:rsidRDefault="009B4230" w:rsidP="00E72A3C">
      <w:pPr>
        <w:pStyle w:val="Leipteksti"/>
        <w:rPr>
          <w:rFonts w:ascii="Arial" w:hAnsi="Arial" w:cs="Arial"/>
          <w:b/>
          <w:bCs/>
          <w:sz w:val="22"/>
          <w:szCs w:val="22"/>
        </w:rPr>
      </w:pPr>
    </w:p>
    <w:p w14:paraId="0696294B" w14:textId="77777777" w:rsidR="009B4230" w:rsidRPr="002D5CEB" w:rsidRDefault="009440E2" w:rsidP="009B4230">
      <w:pPr>
        <w:rPr>
          <w:rFonts w:ascii="Arial" w:hAnsi="Arial" w:cs="Arial"/>
          <w:b/>
          <w:bCs/>
          <w:sz w:val="22"/>
        </w:rPr>
      </w:pPr>
      <w:r w:rsidRPr="002D5CEB">
        <w:rPr>
          <w:rFonts w:ascii="Arial" w:hAnsi="Arial" w:cs="Arial"/>
          <w:b/>
          <w:bCs/>
          <w:sz w:val="22"/>
        </w:rPr>
        <w:t>Näyttötyön l</w:t>
      </w:r>
      <w:r w:rsidR="009B4230" w:rsidRPr="002D5CEB">
        <w:rPr>
          <w:rFonts w:ascii="Arial" w:hAnsi="Arial" w:cs="Arial"/>
          <w:b/>
          <w:bCs/>
          <w:sz w:val="22"/>
        </w:rPr>
        <w:t>aatijan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4695"/>
      </w:tblGrid>
      <w:tr w:rsidR="009B4230" w:rsidRPr="00B15F78" w14:paraId="6EF88162" w14:textId="77777777" w:rsidTr="00B03C6D">
        <w:tc>
          <w:tcPr>
            <w:tcW w:w="4781" w:type="dxa"/>
          </w:tcPr>
          <w:p w14:paraId="49BADCD7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Sukunimi</w:t>
            </w:r>
          </w:p>
          <w:p w14:paraId="20B6FF98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  <w:tc>
          <w:tcPr>
            <w:tcW w:w="4770" w:type="dxa"/>
          </w:tcPr>
          <w:p w14:paraId="27783BBE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Etunimi</w:t>
            </w:r>
          </w:p>
          <w:p w14:paraId="4A98B37A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5F2A25C9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  <w:tr w:rsidR="009B4230" w:rsidRPr="00B15F78" w14:paraId="1ED7CF3B" w14:textId="77777777" w:rsidTr="00B03C6D">
        <w:tc>
          <w:tcPr>
            <w:tcW w:w="4781" w:type="dxa"/>
          </w:tcPr>
          <w:p w14:paraId="4E8885FC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Osoite</w:t>
            </w:r>
          </w:p>
          <w:p w14:paraId="6688F846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  <w:tc>
          <w:tcPr>
            <w:tcW w:w="4770" w:type="dxa"/>
          </w:tcPr>
          <w:p w14:paraId="2FA98C91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Postinumero ja -toimipaikka</w:t>
            </w:r>
          </w:p>
          <w:p w14:paraId="1682692D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2409964D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  <w:tr w:rsidR="009B4230" w:rsidRPr="00B15F78" w14:paraId="1D5BF1C6" w14:textId="77777777" w:rsidTr="00B03C6D">
        <w:tc>
          <w:tcPr>
            <w:tcW w:w="4781" w:type="dxa"/>
          </w:tcPr>
          <w:p w14:paraId="5835DA4E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Sähköpostiosoite</w:t>
            </w:r>
          </w:p>
        </w:tc>
        <w:tc>
          <w:tcPr>
            <w:tcW w:w="4770" w:type="dxa"/>
          </w:tcPr>
          <w:p w14:paraId="2504D44E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Puhelin</w:t>
            </w:r>
          </w:p>
          <w:p w14:paraId="45517260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609DB5FF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</w:tbl>
    <w:p w14:paraId="6B56EF40" w14:textId="77777777" w:rsidR="009B4230" w:rsidRPr="00B15F78" w:rsidRDefault="009B4230" w:rsidP="009B4230">
      <w:pPr>
        <w:pStyle w:val="Leipteksti"/>
        <w:rPr>
          <w:rFonts w:ascii="Arial" w:hAnsi="Arial" w:cs="Arial"/>
          <w:sz w:val="22"/>
        </w:rPr>
      </w:pPr>
    </w:p>
    <w:p w14:paraId="01255E8B" w14:textId="77777777" w:rsidR="009B4230" w:rsidRPr="002D5CEB" w:rsidRDefault="009B4230" w:rsidP="009B4230">
      <w:pPr>
        <w:rPr>
          <w:rFonts w:ascii="Arial" w:hAnsi="Arial" w:cs="Arial"/>
          <w:b/>
          <w:bCs/>
          <w:sz w:val="22"/>
        </w:rPr>
      </w:pPr>
      <w:r w:rsidRPr="002D5CEB">
        <w:rPr>
          <w:rFonts w:ascii="Arial" w:hAnsi="Arial" w:cs="Arial"/>
          <w:b/>
          <w:bCs/>
          <w:sz w:val="22"/>
        </w:rPr>
        <w:t xml:space="preserve">Työnantaja tai oma yritys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4697"/>
      </w:tblGrid>
      <w:tr w:rsidR="009B4230" w:rsidRPr="00B15F78" w14:paraId="6A085BE0" w14:textId="77777777" w:rsidTr="00B03C6D">
        <w:tc>
          <w:tcPr>
            <w:tcW w:w="9551" w:type="dxa"/>
            <w:gridSpan w:val="2"/>
          </w:tcPr>
          <w:p w14:paraId="11A8AA61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 xml:space="preserve">Yrityksen / yhteisön nimi </w:t>
            </w:r>
          </w:p>
          <w:p w14:paraId="0E9D0157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38492B21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</w:tr>
      <w:tr w:rsidR="009B4230" w:rsidRPr="00B15F78" w14:paraId="36B0FBD4" w14:textId="77777777" w:rsidTr="00B03C6D">
        <w:tc>
          <w:tcPr>
            <w:tcW w:w="4779" w:type="dxa"/>
          </w:tcPr>
          <w:p w14:paraId="5DB9A273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Katuosoite tai PL</w:t>
            </w:r>
          </w:p>
          <w:p w14:paraId="3599FC35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  <w:p w14:paraId="6F6D3C57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</w:p>
        </w:tc>
        <w:tc>
          <w:tcPr>
            <w:tcW w:w="4772" w:type="dxa"/>
          </w:tcPr>
          <w:p w14:paraId="4CB0D38F" w14:textId="77777777" w:rsidR="009B4230" w:rsidRPr="00B15F78" w:rsidRDefault="009B4230" w:rsidP="00B03C6D">
            <w:pPr>
              <w:pStyle w:val="Leipteksti"/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Postinumero ja -toimipaikka</w:t>
            </w:r>
          </w:p>
        </w:tc>
      </w:tr>
    </w:tbl>
    <w:p w14:paraId="3EB9B68D" w14:textId="77777777" w:rsidR="00826362" w:rsidRPr="00B15F78" w:rsidRDefault="00826362" w:rsidP="00E72A3C">
      <w:pPr>
        <w:pStyle w:val="Leipteksti"/>
        <w:rPr>
          <w:rFonts w:ascii="Arial" w:hAnsi="Arial" w:cs="Arial"/>
          <w:b/>
          <w:bCs/>
          <w:sz w:val="22"/>
          <w:szCs w:val="22"/>
        </w:rPr>
      </w:pPr>
    </w:p>
    <w:p w14:paraId="3A644301" w14:textId="77777777" w:rsidR="009B4230" w:rsidRPr="002D5CEB" w:rsidRDefault="009B4230" w:rsidP="009B4230">
      <w:pPr>
        <w:rPr>
          <w:rFonts w:ascii="Arial" w:hAnsi="Arial" w:cs="Arial"/>
          <w:b/>
          <w:bCs/>
          <w:sz w:val="22"/>
        </w:rPr>
      </w:pPr>
      <w:r w:rsidRPr="002D5CEB">
        <w:rPr>
          <w:rFonts w:ascii="Arial" w:hAnsi="Arial" w:cs="Arial"/>
          <w:b/>
          <w:bCs/>
          <w:sz w:val="22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4695"/>
      </w:tblGrid>
      <w:tr w:rsidR="00141753" w:rsidRPr="00B15F78" w14:paraId="019366EF" w14:textId="77777777" w:rsidTr="00826362">
        <w:tc>
          <w:tcPr>
            <w:tcW w:w="4780" w:type="dxa"/>
          </w:tcPr>
          <w:p w14:paraId="336B4106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Paikka</w:t>
            </w:r>
          </w:p>
          <w:p w14:paraId="34AA5DD8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</w:p>
          <w:p w14:paraId="06DEF912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71" w:type="dxa"/>
          </w:tcPr>
          <w:p w14:paraId="3305D399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Päiväys</w:t>
            </w:r>
          </w:p>
        </w:tc>
      </w:tr>
      <w:tr w:rsidR="00141753" w:rsidRPr="00B15F78" w14:paraId="689D6AA0" w14:textId="77777777" w:rsidTr="00826362">
        <w:tc>
          <w:tcPr>
            <w:tcW w:w="4780" w:type="dxa"/>
          </w:tcPr>
          <w:p w14:paraId="0EE083D8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Allekirjoitus</w:t>
            </w:r>
          </w:p>
          <w:p w14:paraId="562E9E9B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</w:p>
          <w:p w14:paraId="55877AEF" w14:textId="77777777" w:rsidR="00141753" w:rsidRPr="00B15F78" w:rsidRDefault="00141753" w:rsidP="0014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71" w:type="dxa"/>
          </w:tcPr>
          <w:p w14:paraId="49840415" w14:textId="77777777" w:rsidR="00141753" w:rsidRPr="00B15F78" w:rsidRDefault="00141753" w:rsidP="00141753">
            <w:pPr>
              <w:rPr>
                <w:rFonts w:ascii="Arial" w:hAnsi="Arial" w:cs="Arial"/>
                <w:sz w:val="16"/>
              </w:rPr>
            </w:pPr>
            <w:r w:rsidRPr="00B15F78">
              <w:rPr>
                <w:rFonts w:ascii="Arial" w:hAnsi="Arial" w:cs="Arial"/>
                <w:sz w:val="16"/>
              </w:rPr>
              <w:t>Nimen selvennys</w:t>
            </w:r>
          </w:p>
        </w:tc>
      </w:tr>
    </w:tbl>
    <w:p w14:paraId="7A106386" w14:textId="77777777" w:rsidR="00E72A3C" w:rsidRPr="00B15F78" w:rsidRDefault="00E72A3C">
      <w:pPr>
        <w:rPr>
          <w:rFonts w:ascii="Arial" w:hAnsi="Arial" w:cs="Arial"/>
          <w:sz w:val="22"/>
          <w:szCs w:val="22"/>
        </w:rPr>
      </w:pPr>
    </w:p>
    <w:p w14:paraId="61C6FEFE" w14:textId="77777777" w:rsidR="00E72A3C" w:rsidRPr="00B15F78" w:rsidRDefault="00E72A3C">
      <w:pPr>
        <w:rPr>
          <w:rFonts w:ascii="Arial" w:hAnsi="Arial" w:cs="Arial"/>
          <w:sz w:val="22"/>
          <w:szCs w:val="22"/>
        </w:rPr>
      </w:pPr>
    </w:p>
    <w:p w14:paraId="2A314518" w14:textId="77777777" w:rsidR="00E72A3C" w:rsidRPr="00B15F78" w:rsidRDefault="002D5C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Allekirjoituksellani vakuutan, että olen itse laatinut tarkastettavaksi lähetyt näyttötyöt. Sitoudun näyttötöiden tarkastuksesta mahdollisesti syntyviin maksuihin.</w:t>
      </w:r>
    </w:p>
    <w:p w14:paraId="3F3475FF" w14:textId="77777777" w:rsidR="00E72A3C" w:rsidRPr="00B15F78" w:rsidRDefault="00E72A3C">
      <w:pPr>
        <w:rPr>
          <w:rFonts w:ascii="Arial" w:hAnsi="Arial" w:cs="Arial"/>
          <w:sz w:val="22"/>
          <w:szCs w:val="22"/>
        </w:rPr>
      </w:pPr>
    </w:p>
    <w:sectPr w:rsidR="00E72A3C" w:rsidRPr="00B15F78" w:rsidSect="00671BA8">
      <w:headerReference w:type="default" r:id="rId14"/>
      <w:headerReference w:type="first" r:id="rId15"/>
      <w:pgSz w:w="11906" w:h="16838" w:code="9"/>
      <w:pgMar w:top="397" w:right="1134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ADB8" w14:textId="77777777" w:rsidR="00CB023E" w:rsidRDefault="00CB023E">
      <w:r>
        <w:separator/>
      </w:r>
    </w:p>
  </w:endnote>
  <w:endnote w:type="continuationSeparator" w:id="0">
    <w:p w14:paraId="252F331F" w14:textId="77777777" w:rsidR="00CB023E" w:rsidRDefault="00CB023E">
      <w:r>
        <w:continuationSeparator/>
      </w:r>
    </w:p>
  </w:endnote>
  <w:endnote w:type="continuationNotice" w:id="1">
    <w:p w14:paraId="1FFEF080" w14:textId="77777777" w:rsidR="00CB023E" w:rsidRDefault="00CB0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A248" w14:textId="77777777" w:rsidR="00CB023E" w:rsidRDefault="00CB023E">
      <w:r>
        <w:separator/>
      </w:r>
    </w:p>
  </w:footnote>
  <w:footnote w:type="continuationSeparator" w:id="0">
    <w:p w14:paraId="05CA8739" w14:textId="77777777" w:rsidR="00CB023E" w:rsidRDefault="00CB023E">
      <w:r>
        <w:continuationSeparator/>
      </w:r>
    </w:p>
  </w:footnote>
  <w:footnote w:type="continuationNotice" w:id="1">
    <w:p w14:paraId="6621058D" w14:textId="77777777" w:rsidR="00CB023E" w:rsidRDefault="00CB0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2B65" w14:textId="77777777" w:rsidR="002D5CEB" w:rsidRDefault="002D5CEB" w:rsidP="00A97B94">
    <w:pPr>
      <w:pStyle w:val="Yltunniste"/>
      <w:tabs>
        <w:tab w:val="clear" w:pos="4819"/>
        <w:tab w:val="clear" w:pos="9638"/>
        <w:tab w:val="left" w:pos="4140"/>
        <w:tab w:val="left" w:pos="5670"/>
      </w:tabs>
      <w:rPr>
        <w:rFonts w:ascii="Arial" w:hAnsi="Arial" w:cs="Arial"/>
        <w:sz w:val="22"/>
      </w:rPr>
    </w:pPr>
  </w:p>
  <w:p w14:paraId="4DE466A1" w14:textId="35A230FA" w:rsidR="002D5CEB" w:rsidRPr="002D5CEB" w:rsidRDefault="002D5CEB" w:rsidP="00CD72C7">
    <w:pPr>
      <w:pStyle w:val="Yltunniste"/>
      <w:tabs>
        <w:tab w:val="clear" w:pos="4819"/>
        <w:tab w:val="clear" w:pos="9638"/>
        <w:tab w:val="left" w:pos="5670"/>
      </w:tabs>
      <w:rPr>
        <w:rFonts w:ascii="Arial" w:hAnsi="Arial" w:cs="Arial"/>
        <w:b/>
        <w:sz w:val="22"/>
      </w:rPr>
    </w:pPr>
    <w:r>
      <w:rPr>
        <w:rFonts w:ascii="Arial" w:hAnsi="Arial" w:cs="Arial"/>
        <w:color w:val="00746E"/>
        <w:sz w:val="22"/>
      </w:rPr>
      <w:tab/>
    </w:r>
    <w:r w:rsidR="00D334F6" w:rsidRPr="002D5CEB">
      <w:rPr>
        <w:rFonts w:ascii="Arial" w:hAnsi="Arial" w:cs="Arial"/>
        <w:b/>
        <w:sz w:val="22"/>
      </w:rPr>
      <w:t>AKK-näyttötyön</w:t>
    </w:r>
    <w:r w:rsidRPr="002D5CEB">
      <w:rPr>
        <w:rFonts w:ascii="Arial" w:hAnsi="Arial" w:cs="Arial"/>
        <w:b/>
        <w:sz w:val="22"/>
      </w:rPr>
      <w:t xml:space="preserve"> kansilehti</w:t>
    </w:r>
    <w:r w:rsidR="00C81FA8">
      <w:rPr>
        <w:rFonts w:ascii="Arial" w:hAnsi="Arial" w:cs="Arial"/>
        <w:b/>
        <w:sz w:val="22"/>
      </w:rPr>
      <w:t xml:space="preserve"> 20</w:t>
    </w:r>
    <w:r w:rsidR="007232BC">
      <w:rPr>
        <w:rFonts w:ascii="Arial" w:hAnsi="Arial" w:cs="Arial"/>
        <w:b/>
        <w:sz w:val="22"/>
      </w:rPr>
      <w:t>2</w:t>
    </w:r>
    <w:r w:rsidR="005F343A">
      <w:rPr>
        <w:rFonts w:ascii="Arial" w:hAnsi="Arial" w:cs="Arial"/>
        <w:b/>
        <w:sz w:val="22"/>
      </w:rPr>
      <w:t>4</w:t>
    </w:r>
  </w:p>
  <w:p w14:paraId="4E421D62" w14:textId="77777777" w:rsidR="002D5CEB" w:rsidRDefault="002D5CEB" w:rsidP="00CD72C7">
    <w:pPr>
      <w:pStyle w:val="Yltunniste"/>
      <w:tabs>
        <w:tab w:val="clear" w:pos="4819"/>
        <w:tab w:val="clear" w:pos="9638"/>
        <w:tab w:val="left" w:pos="5670"/>
      </w:tabs>
      <w:rPr>
        <w:rFonts w:ascii="Arial" w:hAnsi="Arial" w:cs="Arial"/>
        <w:color w:val="00746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6DBE" w14:textId="4E977A2B" w:rsidR="002D5CEB" w:rsidRPr="00CC093B" w:rsidRDefault="00B52E52" w:rsidP="00CC093B">
    <w:pPr>
      <w:pStyle w:val="Yltunniste"/>
      <w:tabs>
        <w:tab w:val="clear" w:pos="4819"/>
        <w:tab w:val="clear" w:pos="9638"/>
        <w:tab w:val="left" w:pos="4140"/>
        <w:tab w:val="left" w:pos="5670"/>
      </w:tabs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w:drawing>
        <wp:inline distT="0" distB="0" distL="0" distR="0" wp14:anchorId="63B7D8A4" wp14:editId="6F5B70C9">
          <wp:extent cx="2286000" cy="77343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5CEB">
      <w:rPr>
        <w:rFonts w:ascii="Arial" w:hAnsi="Arial" w:cs="Arial"/>
        <w:sz w:val="22"/>
      </w:rPr>
      <w:tab/>
    </w:r>
    <w:r w:rsidR="002D5CEB">
      <w:rPr>
        <w:rFonts w:ascii="Arial" w:hAnsi="Arial" w:cs="Arial"/>
        <w:sz w:val="22"/>
      </w:rPr>
      <w:tab/>
    </w:r>
    <w:r w:rsidR="002D5CEB" w:rsidRPr="00CC093B">
      <w:rPr>
        <w:rFonts w:ascii="Arial" w:hAnsi="Arial" w:cs="Arial"/>
        <w:b/>
        <w:sz w:val="22"/>
      </w:rPr>
      <w:t>NÄYTTÖTYÖOHJE 20</w:t>
    </w:r>
    <w:r w:rsidR="007232BC">
      <w:rPr>
        <w:rFonts w:ascii="Arial" w:hAnsi="Arial" w:cs="Arial"/>
        <w:b/>
        <w:sz w:val="22"/>
      </w:rPr>
      <w:t>2</w:t>
    </w:r>
    <w:r w:rsidR="00842615">
      <w:rPr>
        <w:rFonts w:ascii="Arial" w:hAnsi="Arial" w:cs="Arial"/>
        <w:b/>
        <w:sz w:val="22"/>
      </w:rPr>
      <w:t>5</w:t>
    </w:r>
  </w:p>
  <w:p w14:paraId="2B6DE7E5" w14:textId="77777777" w:rsidR="002D5CEB" w:rsidRDefault="002D5CEB" w:rsidP="00A97B94">
    <w:pPr>
      <w:pStyle w:val="Yltunniste"/>
      <w:tabs>
        <w:tab w:val="clear" w:pos="4819"/>
        <w:tab w:val="clear" w:pos="9638"/>
        <w:tab w:val="left" w:pos="5670"/>
      </w:tabs>
      <w:rPr>
        <w:rFonts w:ascii="Arial" w:hAnsi="Arial" w:cs="Arial"/>
        <w:color w:val="00746E"/>
        <w:sz w:val="22"/>
      </w:rPr>
    </w:pPr>
  </w:p>
  <w:p w14:paraId="3265F5D0" w14:textId="77777777" w:rsidR="002D5CEB" w:rsidRDefault="002D5CEB" w:rsidP="00A97B94">
    <w:pPr>
      <w:pStyle w:val="Yltunniste"/>
      <w:tabs>
        <w:tab w:val="clear" w:pos="4819"/>
        <w:tab w:val="clear" w:pos="9638"/>
        <w:tab w:val="left" w:pos="5670"/>
      </w:tabs>
      <w:rPr>
        <w:rFonts w:ascii="Arial" w:hAnsi="Arial" w:cs="Arial"/>
        <w:color w:val="00746E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FCC"/>
    <w:multiLevelType w:val="hybridMultilevel"/>
    <w:tmpl w:val="20A81A78"/>
    <w:lvl w:ilvl="0" w:tplc="460A4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B49"/>
    <w:multiLevelType w:val="hybridMultilevel"/>
    <w:tmpl w:val="690A2A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75A4"/>
    <w:multiLevelType w:val="hybridMultilevel"/>
    <w:tmpl w:val="D0921C9C"/>
    <w:lvl w:ilvl="0" w:tplc="9ECC7EA4">
      <w:start w:val="20"/>
      <w:numFmt w:val="lowerLetter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A30F7"/>
    <w:multiLevelType w:val="hybridMultilevel"/>
    <w:tmpl w:val="FB2A43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250D"/>
    <w:multiLevelType w:val="hybridMultilevel"/>
    <w:tmpl w:val="8B0E0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97545">
    <w:abstractNumId w:val="2"/>
  </w:num>
  <w:num w:numId="2" w16cid:durableId="1348755884">
    <w:abstractNumId w:val="3"/>
  </w:num>
  <w:num w:numId="3" w16cid:durableId="1254974527">
    <w:abstractNumId w:val="4"/>
  </w:num>
  <w:num w:numId="4" w16cid:durableId="287005043">
    <w:abstractNumId w:val="1"/>
  </w:num>
  <w:num w:numId="5" w16cid:durableId="122325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0"/>
    <w:rsid w:val="000374B1"/>
    <w:rsid w:val="00071B4A"/>
    <w:rsid w:val="00087F46"/>
    <w:rsid w:val="000B26FD"/>
    <w:rsid w:val="000B35E5"/>
    <w:rsid w:val="000D4B10"/>
    <w:rsid w:val="00102199"/>
    <w:rsid w:val="00141753"/>
    <w:rsid w:val="00161717"/>
    <w:rsid w:val="00162C13"/>
    <w:rsid w:val="00177F44"/>
    <w:rsid w:val="001807AE"/>
    <w:rsid w:val="00216DF9"/>
    <w:rsid w:val="00276694"/>
    <w:rsid w:val="00286E03"/>
    <w:rsid w:val="002B36CE"/>
    <w:rsid w:val="002C651B"/>
    <w:rsid w:val="002D4BDA"/>
    <w:rsid w:val="002D5CEB"/>
    <w:rsid w:val="00315C7B"/>
    <w:rsid w:val="0032130A"/>
    <w:rsid w:val="00331215"/>
    <w:rsid w:val="00357D76"/>
    <w:rsid w:val="0037470C"/>
    <w:rsid w:val="00395D6C"/>
    <w:rsid w:val="003D1EDE"/>
    <w:rsid w:val="003E0DCE"/>
    <w:rsid w:val="0042607E"/>
    <w:rsid w:val="00443D54"/>
    <w:rsid w:val="00445B0A"/>
    <w:rsid w:val="00477AEF"/>
    <w:rsid w:val="00486C97"/>
    <w:rsid w:val="004C2A67"/>
    <w:rsid w:val="004E086A"/>
    <w:rsid w:val="004E13D8"/>
    <w:rsid w:val="00517403"/>
    <w:rsid w:val="005A0F24"/>
    <w:rsid w:val="005B62A5"/>
    <w:rsid w:val="005F343A"/>
    <w:rsid w:val="005F37D3"/>
    <w:rsid w:val="0061463E"/>
    <w:rsid w:val="00623B04"/>
    <w:rsid w:val="0065695F"/>
    <w:rsid w:val="006667E0"/>
    <w:rsid w:val="00670B59"/>
    <w:rsid w:val="00671BA8"/>
    <w:rsid w:val="00690858"/>
    <w:rsid w:val="006C653C"/>
    <w:rsid w:val="007031CE"/>
    <w:rsid w:val="00716B02"/>
    <w:rsid w:val="007232BC"/>
    <w:rsid w:val="007712B6"/>
    <w:rsid w:val="007B2DA1"/>
    <w:rsid w:val="007B73EE"/>
    <w:rsid w:val="007C08AA"/>
    <w:rsid w:val="007F6D2F"/>
    <w:rsid w:val="00806F35"/>
    <w:rsid w:val="00812129"/>
    <w:rsid w:val="00826362"/>
    <w:rsid w:val="00842615"/>
    <w:rsid w:val="008479AC"/>
    <w:rsid w:val="008760DD"/>
    <w:rsid w:val="00887EB4"/>
    <w:rsid w:val="008A3292"/>
    <w:rsid w:val="008A73DF"/>
    <w:rsid w:val="008B3361"/>
    <w:rsid w:val="008B699E"/>
    <w:rsid w:val="008D7422"/>
    <w:rsid w:val="008E69AA"/>
    <w:rsid w:val="0091302A"/>
    <w:rsid w:val="0093514C"/>
    <w:rsid w:val="009440E2"/>
    <w:rsid w:val="009579C0"/>
    <w:rsid w:val="009874D1"/>
    <w:rsid w:val="009B4230"/>
    <w:rsid w:val="009D4255"/>
    <w:rsid w:val="009D42D7"/>
    <w:rsid w:val="00A51584"/>
    <w:rsid w:val="00A60091"/>
    <w:rsid w:val="00A84880"/>
    <w:rsid w:val="00A97B94"/>
    <w:rsid w:val="00AB4660"/>
    <w:rsid w:val="00AB7E91"/>
    <w:rsid w:val="00AF726E"/>
    <w:rsid w:val="00B03C6D"/>
    <w:rsid w:val="00B15F78"/>
    <w:rsid w:val="00B43130"/>
    <w:rsid w:val="00B52E52"/>
    <w:rsid w:val="00B733C1"/>
    <w:rsid w:val="00B80A65"/>
    <w:rsid w:val="00B940B5"/>
    <w:rsid w:val="00BA3292"/>
    <w:rsid w:val="00BB2919"/>
    <w:rsid w:val="00BB7B97"/>
    <w:rsid w:val="00C2608F"/>
    <w:rsid w:val="00C36797"/>
    <w:rsid w:val="00C76891"/>
    <w:rsid w:val="00C81D32"/>
    <w:rsid w:val="00C81FA8"/>
    <w:rsid w:val="00CA3496"/>
    <w:rsid w:val="00CB023E"/>
    <w:rsid w:val="00CB1A7B"/>
    <w:rsid w:val="00CC093B"/>
    <w:rsid w:val="00CC174A"/>
    <w:rsid w:val="00CC4DC7"/>
    <w:rsid w:val="00CD72C7"/>
    <w:rsid w:val="00CE4CA4"/>
    <w:rsid w:val="00D14B2F"/>
    <w:rsid w:val="00D334F6"/>
    <w:rsid w:val="00D4051F"/>
    <w:rsid w:val="00D47A51"/>
    <w:rsid w:val="00D56309"/>
    <w:rsid w:val="00D66917"/>
    <w:rsid w:val="00D928B5"/>
    <w:rsid w:val="00D92F2B"/>
    <w:rsid w:val="00D97261"/>
    <w:rsid w:val="00DA6C34"/>
    <w:rsid w:val="00E52D81"/>
    <w:rsid w:val="00E65535"/>
    <w:rsid w:val="00E72A3C"/>
    <w:rsid w:val="00E87D2A"/>
    <w:rsid w:val="00E90F8D"/>
    <w:rsid w:val="00EA2B48"/>
    <w:rsid w:val="00EF318F"/>
    <w:rsid w:val="00F74445"/>
    <w:rsid w:val="00F77B49"/>
    <w:rsid w:val="00F94601"/>
    <w:rsid w:val="00FA4A13"/>
    <w:rsid w:val="00FB4B79"/>
    <w:rsid w:val="00FD3121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7FF21"/>
  <w15:chartTrackingRefBased/>
  <w15:docId w15:val="{E304AF8C-3ED6-4730-BABF-9577676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70B59"/>
    <w:rPr>
      <w:sz w:val="24"/>
      <w:szCs w:val="24"/>
    </w:rPr>
  </w:style>
  <w:style w:type="paragraph" w:styleId="Otsikko2">
    <w:name w:val="heading 2"/>
    <w:basedOn w:val="Normaali"/>
    <w:next w:val="Normaali"/>
    <w:link w:val="Otsikko2Char"/>
    <w:qFormat/>
    <w:rsid w:val="00E72A3C"/>
    <w:pPr>
      <w:keepNext/>
      <w:outlineLvl w:val="1"/>
    </w:pPr>
    <w:rPr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sz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7C08AA"/>
    <w:rPr>
      <w:rFonts w:ascii="Tahoma" w:hAnsi="Tahoma" w:cs="Tahoma"/>
      <w:sz w:val="16"/>
      <w:szCs w:val="16"/>
    </w:rPr>
  </w:style>
  <w:style w:type="character" w:styleId="Hyperlinkki">
    <w:name w:val="Hyperlink"/>
    <w:rsid w:val="00FE1578"/>
    <w:rPr>
      <w:color w:val="0000FF"/>
      <w:u w:val="single"/>
    </w:rPr>
  </w:style>
  <w:style w:type="character" w:customStyle="1" w:styleId="Otsikko2Char">
    <w:name w:val="Otsikko 2 Char"/>
    <w:link w:val="Otsikko2"/>
    <w:rsid w:val="00E72A3C"/>
    <w:rPr>
      <w:b/>
      <w:bCs/>
      <w:sz w:val="28"/>
      <w:szCs w:val="24"/>
    </w:rPr>
  </w:style>
  <w:style w:type="character" w:styleId="Ratkaisematonmaininta">
    <w:name w:val="Unresolved Mention"/>
    <w:uiPriority w:val="99"/>
    <w:semiHidden/>
    <w:unhideWhenUsed/>
    <w:rsid w:val="00B940B5"/>
    <w:rPr>
      <w:color w:val="808080"/>
      <w:shd w:val="clear" w:color="auto" w:fill="E6E6E6"/>
    </w:rPr>
  </w:style>
  <w:style w:type="character" w:customStyle="1" w:styleId="LeiptekstiChar">
    <w:name w:val="Leipäteksti Char"/>
    <w:link w:val="Leipteksti"/>
    <w:rsid w:val="00670B59"/>
    <w:rPr>
      <w:sz w:val="32"/>
      <w:szCs w:val="24"/>
    </w:rPr>
  </w:style>
  <w:style w:type="character" w:styleId="AvattuHyperlinkki">
    <w:name w:val="FollowedHyperlink"/>
    <w:rsid w:val="001807A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inko.fi/koulutus/koulutustarjotin/tekninen-yllapito/asuntokaupan-kuntotarkastaja-akk-nayttoty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.pallassalo@kiinko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tevyyspalvelu.fi/cms/fi/wagtail/pages/p%C3%A4tevyyslautakunn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14db8b-7300-4202-b6cf-fb3ae44cbf3b" xsi:nil="true"/>
    <lcf76f155ced4ddcb4097134ff3c332f xmlns="7e377c54-e8ca-4adf-a681-5a85ab9ebc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EAFC8DA6DDF64194F514D5D5EB0E8A" ma:contentTypeVersion="12" ma:contentTypeDescription="Luo uusi asiakirja." ma:contentTypeScope="" ma:versionID="211aa0dfd0136018cdaa38a1c2babd0d">
  <xsd:schema xmlns:xsd="http://www.w3.org/2001/XMLSchema" xmlns:xs="http://www.w3.org/2001/XMLSchema" xmlns:p="http://schemas.microsoft.com/office/2006/metadata/properties" xmlns:ns2="7e377c54-e8ca-4adf-a681-5a85ab9ebc6e" xmlns:ns3="b314db8b-7300-4202-b6cf-fb3ae44cbf3b" targetNamespace="http://schemas.microsoft.com/office/2006/metadata/properties" ma:root="true" ma:fieldsID="b43724ba97f45828dfd2d1b5b0970a6c" ns2:_="" ns3:_="">
    <xsd:import namespace="7e377c54-e8ca-4adf-a681-5a85ab9ebc6e"/>
    <xsd:import namespace="b314db8b-7300-4202-b6cf-fb3ae44cb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77c54-e8ca-4adf-a681-5a85ab9eb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2f9e722-61c2-4b08-8868-d64d03c49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db8b-7300-4202-b6cf-fb3ae44cbf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804df-a661-4838-9da3-0321b360e8c2}" ma:internalName="TaxCatchAll" ma:showField="CatchAllData" ma:web="b314db8b-7300-4202-b6cf-fb3ae44cb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884E4-A0DE-46E1-9D34-E260C69AAFC1}">
  <ds:schemaRefs>
    <ds:schemaRef ds:uri="http://schemas.microsoft.com/office/2006/metadata/properties"/>
    <ds:schemaRef ds:uri="http://schemas.microsoft.com/office/infopath/2007/PartnerControls"/>
    <ds:schemaRef ds:uri="b314db8b-7300-4202-b6cf-fb3ae44cbf3b"/>
    <ds:schemaRef ds:uri="7e377c54-e8ca-4adf-a681-5a85ab9ebc6e"/>
  </ds:schemaRefs>
</ds:datastoreItem>
</file>

<file path=customXml/itemProps2.xml><?xml version="1.0" encoding="utf-8"?>
<ds:datastoreItem xmlns:ds="http://schemas.openxmlformats.org/officeDocument/2006/customXml" ds:itemID="{64F88917-FAF6-41F6-8C8C-8D319CCEE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77c54-e8ca-4adf-a681-5a85ab9ebc6e"/>
    <ds:schemaRef ds:uri="b314db8b-7300-4202-b6cf-fb3ae44cb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6E264-4FD4-4FEA-AD08-A29972DEA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A3E2F-6E77-4A8B-923A-17238B972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HARJOITUSTYÖ</vt:lpstr>
    </vt:vector>
  </TitlesOfParts>
  <Company>Kiinteistöalan Koulutuskeskus Oy</Company>
  <LinksUpToDate>false</LinksUpToDate>
  <CharactersWithSpaces>4045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mailto:mila.pallassalo@kiinko.fi</vt:lpwstr>
      </vt:variant>
      <vt:variant>
        <vt:lpwstr/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http://fise.fi/patevyyspalvelu/patevyyslautakunnat/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HARJOITUSTYÖ</dc:title>
  <dc:subject/>
  <dc:creator>Heikki</dc:creator>
  <cp:keywords/>
  <cp:lastModifiedBy>Mila Pallassalo</cp:lastModifiedBy>
  <cp:revision>8</cp:revision>
  <cp:lastPrinted>2012-01-05T10:49:00Z</cp:lastPrinted>
  <dcterms:created xsi:type="dcterms:W3CDTF">2024-04-19T10:14:00Z</dcterms:created>
  <dcterms:modified xsi:type="dcterms:W3CDTF">2025-02-26T06:12:00Z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0x010100BCEAFC8DA6DDF64194F514D5D5EB0E8A</vt:lpwstr>
  </property>
  <property fmtid="{D5CDD505-2E9C-101B-9397-08002B2CF9AE}" pid="3" name="MediaServiceImageTags">
    <vt:lpwstr/>
  </property>
</Properties>
</file>